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778E" w:rsidRPr="0014776F" w:rsidRDefault="00E3778E" w:rsidP="00CE087C">
      <w:pPr>
        <w:widowControl w:val="0"/>
        <w:spacing w:after="0" w:line="240" w:lineRule="auto"/>
        <w:jc w:val="both"/>
        <w:rPr>
          <w:rFonts w:ascii="Times New Roman" w:hAnsi="Times New Roman" w:cs="Times New Roman"/>
          <w:sz w:val="24"/>
          <w:szCs w:val="24"/>
        </w:rPr>
      </w:pPr>
      <w:r w:rsidRPr="0014776F">
        <w:rPr>
          <w:rFonts w:ascii="Times New Roman" w:hAnsi="Times New Roman" w:cs="Times New Roman"/>
          <w:sz w:val="24"/>
          <w:szCs w:val="24"/>
        </w:rPr>
        <w:t>The Kentucky Registry of Election Finance is an independent agency of state government, established by the Legislature to ensure fair elections by way of oversight of campaign finances.  The Registry has jurisdiction over campaign finance laws for all candidates and political committees and is responsible for providing daily guidance to those individuals and entities.  The agency also provides training seminars concerning campaign finance, receives copies of filing papers from County Clerks and the Secretary of State, serves as the repository for all required reports, and verifies that all receipts and expenditures comply with campaign finance statutes.</w:t>
      </w:r>
    </w:p>
    <w:p w:rsidR="00E3778E" w:rsidRPr="0014776F" w:rsidRDefault="00E3778E" w:rsidP="00CE087C">
      <w:pPr>
        <w:widowControl w:val="0"/>
        <w:spacing w:after="0" w:line="240" w:lineRule="auto"/>
        <w:jc w:val="both"/>
        <w:rPr>
          <w:rFonts w:ascii="Times New Roman" w:hAnsi="Times New Roman" w:cs="Times New Roman"/>
          <w:sz w:val="24"/>
          <w:szCs w:val="24"/>
        </w:rPr>
      </w:pPr>
    </w:p>
    <w:p w:rsidR="00E3778E" w:rsidRDefault="00E3778E" w:rsidP="005338A2">
      <w:pPr>
        <w:widowControl w:val="0"/>
        <w:spacing w:after="0" w:line="240" w:lineRule="auto"/>
        <w:jc w:val="both"/>
        <w:rPr>
          <w:rFonts w:ascii="Times New Roman" w:hAnsi="Times New Roman" w:cs="Times New Roman"/>
          <w:sz w:val="24"/>
          <w:szCs w:val="24"/>
        </w:rPr>
      </w:pPr>
      <w:r w:rsidRPr="0014776F">
        <w:rPr>
          <w:rFonts w:ascii="Times New Roman" w:hAnsi="Times New Roman" w:cs="Times New Roman"/>
          <w:sz w:val="24"/>
          <w:szCs w:val="24"/>
        </w:rPr>
        <w:t xml:space="preserve">The </w:t>
      </w:r>
      <w:r w:rsidR="005338A2">
        <w:rPr>
          <w:rFonts w:ascii="Times New Roman" w:hAnsi="Times New Roman" w:cs="Times New Roman"/>
          <w:sz w:val="24"/>
          <w:szCs w:val="24"/>
        </w:rPr>
        <w:t>Staff Attorney I</w:t>
      </w:r>
      <w:r w:rsidR="00F9005E">
        <w:rPr>
          <w:rFonts w:ascii="Times New Roman" w:hAnsi="Times New Roman" w:cs="Times New Roman"/>
          <w:sz w:val="24"/>
          <w:szCs w:val="24"/>
        </w:rPr>
        <w:t>I</w:t>
      </w:r>
      <w:r w:rsidRPr="0014776F">
        <w:rPr>
          <w:rFonts w:ascii="Times New Roman" w:hAnsi="Times New Roman" w:cs="Times New Roman"/>
          <w:sz w:val="24"/>
          <w:szCs w:val="24"/>
        </w:rPr>
        <w:t xml:space="preserve"> </w:t>
      </w:r>
      <w:r>
        <w:rPr>
          <w:rFonts w:ascii="Times New Roman" w:hAnsi="Times New Roman" w:cs="Times New Roman"/>
          <w:sz w:val="24"/>
          <w:szCs w:val="24"/>
        </w:rPr>
        <w:t>will be</w:t>
      </w:r>
      <w:r w:rsidRPr="0014776F">
        <w:rPr>
          <w:rFonts w:ascii="Times New Roman" w:hAnsi="Times New Roman" w:cs="Times New Roman"/>
          <w:sz w:val="24"/>
          <w:szCs w:val="24"/>
        </w:rPr>
        <w:t xml:space="preserve"> a highly skilled member of the Registry’s staff who </w:t>
      </w:r>
      <w:r>
        <w:rPr>
          <w:rFonts w:ascii="Times New Roman" w:hAnsi="Times New Roman" w:cs="Times New Roman"/>
          <w:sz w:val="24"/>
          <w:szCs w:val="24"/>
        </w:rPr>
        <w:t xml:space="preserve">will </w:t>
      </w:r>
      <w:r w:rsidR="005338A2">
        <w:rPr>
          <w:rFonts w:ascii="Times New Roman" w:hAnsi="Times New Roman" w:cs="Times New Roman"/>
          <w:sz w:val="24"/>
          <w:szCs w:val="24"/>
        </w:rPr>
        <w:t>p</w:t>
      </w:r>
      <w:r w:rsidR="005338A2" w:rsidRPr="005338A2">
        <w:rPr>
          <w:rFonts w:ascii="Times New Roman" w:hAnsi="Times New Roman" w:cs="Times New Roman"/>
          <w:sz w:val="24"/>
          <w:szCs w:val="24"/>
        </w:rPr>
        <w:t xml:space="preserve">rovide </w:t>
      </w:r>
      <w:r w:rsidR="00F9005E" w:rsidRPr="00F9005E">
        <w:rPr>
          <w:rFonts w:ascii="Times New Roman" w:hAnsi="Times New Roman" w:cs="Times New Roman"/>
          <w:sz w:val="24"/>
          <w:szCs w:val="24"/>
        </w:rPr>
        <w:t>a variety of legal services for</w:t>
      </w:r>
      <w:r w:rsidR="00F9005E">
        <w:rPr>
          <w:rFonts w:ascii="Times New Roman" w:hAnsi="Times New Roman" w:cs="Times New Roman"/>
          <w:sz w:val="24"/>
          <w:szCs w:val="24"/>
        </w:rPr>
        <w:t xml:space="preserve"> the</w:t>
      </w:r>
      <w:r w:rsidR="00F9005E" w:rsidRPr="00F9005E">
        <w:rPr>
          <w:rFonts w:ascii="Times New Roman" w:hAnsi="Times New Roman" w:cs="Times New Roman"/>
          <w:sz w:val="24"/>
          <w:szCs w:val="24"/>
        </w:rPr>
        <w:t xml:space="preserve"> agency requiring extensive research and analysis</w:t>
      </w:r>
      <w:r w:rsidR="00F9005E">
        <w:rPr>
          <w:rFonts w:ascii="Times New Roman" w:hAnsi="Times New Roman" w:cs="Times New Roman"/>
          <w:sz w:val="24"/>
          <w:szCs w:val="24"/>
        </w:rPr>
        <w:t>; and perform</w:t>
      </w:r>
      <w:r w:rsidR="005338A2" w:rsidRPr="005338A2">
        <w:rPr>
          <w:rFonts w:ascii="Times New Roman" w:hAnsi="Times New Roman" w:cs="Times New Roman"/>
          <w:sz w:val="24"/>
          <w:szCs w:val="24"/>
        </w:rPr>
        <w:t xml:space="preserve"> other duties as required.</w:t>
      </w:r>
    </w:p>
    <w:p w:rsidR="00CE087C" w:rsidRDefault="00CE087C" w:rsidP="00CE087C">
      <w:pPr>
        <w:widowControl w:val="0"/>
        <w:spacing w:after="0" w:line="240" w:lineRule="auto"/>
        <w:jc w:val="both"/>
        <w:rPr>
          <w:rFonts w:ascii="Times New Roman" w:hAnsi="Times New Roman" w:cs="Times New Roman"/>
          <w:sz w:val="24"/>
          <w:szCs w:val="24"/>
        </w:rPr>
      </w:pPr>
    </w:p>
    <w:p w:rsidR="00E3778E" w:rsidRPr="0014776F" w:rsidRDefault="00E3778E" w:rsidP="00CE087C">
      <w:pPr>
        <w:widowControl w:val="0"/>
        <w:spacing w:after="0" w:line="240" w:lineRule="auto"/>
        <w:jc w:val="both"/>
        <w:rPr>
          <w:rFonts w:ascii="Times New Roman" w:hAnsi="Times New Roman" w:cs="Times New Roman"/>
          <w:sz w:val="24"/>
          <w:szCs w:val="24"/>
        </w:rPr>
      </w:pPr>
      <w:r w:rsidRPr="0014776F">
        <w:rPr>
          <w:rFonts w:ascii="Times New Roman" w:hAnsi="Times New Roman" w:cs="Times New Roman"/>
          <w:sz w:val="24"/>
          <w:szCs w:val="24"/>
        </w:rPr>
        <w:t xml:space="preserve">Duties and Responsibilities for the </w:t>
      </w:r>
      <w:r w:rsidR="00F9005E">
        <w:rPr>
          <w:rFonts w:ascii="Times New Roman" w:hAnsi="Times New Roman" w:cs="Times New Roman"/>
          <w:sz w:val="24"/>
          <w:szCs w:val="24"/>
        </w:rPr>
        <w:t>Staff Attorney II</w:t>
      </w:r>
      <w:r w:rsidRPr="0014776F">
        <w:rPr>
          <w:rFonts w:ascii="Times New Roman" w:hAnsi="Times New Roman" w:cs="Times New Roman"/>
          <w:sz w:val="24"/>
          <w:szCs w:val="24"/>
        </w:rPr>
        <w:t>:</w:t>
      </w:r>
    </w:p>
    <w:p w:rsidR="00E3778E" w:rsidRDefault="00E3778E" w:rsidP="00CE087C">
      <w:pPr>
        <w:widowControl w:val="0"/>
        <w:spacing w:after="0" w:line="240" w:lineRule="auto"/>
        <w:jc w:val="both"/>
        <w:rPr>
          <w:rFonts w:ascii="Times New Roman" w:hAnsi="Times New Roman" w:cs="Times New Roman"/>
          <w:sz w:val="24"/>
          <w:szCs w:val="24"/>
        </w:rPr>
      </w:pPr>
    </w:p>
    <w:p w:rsidR="00F9005E" w:rsidRDefault="005338A2" w:rsidP="005338A2">
      <w:pPr>
        <w:pStyle w:val="ListParagraph"/>
        <w:widowControl w:val="0"/>
        <w:numPr>
          <w:ilvl w:val="0"/>
          <w:numId w:val="3"/>
        </w:numPr>
        <w:spacing w:after="0" w:line="240" w:lineRule="auto"/>
        <w:jc w:val="both"/>
        <w:rPr>
          <w:rFonts w:ascii="Times New Roman" w:hAnsi="Times New Roman" w:cs="Times New Roman"/>
          <w:sz w:val="24"/>
          <w:szCs w:val="24"/>
        </w:rPr>
      </w:pPr>
      <w:r w:rsidRPr="005338A2">
        <w:rPr>
          <w:rFonts w:ascii="Times New Roman" w:hAnsi="Times New Roman" w:cs="Times New Roman"/>
          <w:sz w:val="24"/>
          <w:szCs w:val="24"/>
        </w:rPr>
        <w:t>Coordinates delinquency and conciliation procedures for late filing of campaign finance reports, investigates cases, drafts conciliation agreements and letters, maintains database and tickler system for delinquencies, mails letters and agreements, reporting to General Counsel at all stages of delinquency and conciliation.</w:t>
      </w:r>
    </w:p>
    <w:p w:rsidR="00F9005E" w:rsidRDefault="00F9005E" w:rsidP="00F9005E">
      <w:pPr>
        <w:pStyle w:val="ListParagraph"/>
        <w:widowControl w:val="0"/>
        <w:spacing w:after="0" w:line="240" w:lineRule="auto"/>
        <w:jc w:val="both"/>
        <w:rPr>
          <w:rFonts w:ascii="Times New Roman" w:hAnsi="Times New Roman" w:cs="Times New Roman"/>
          <w:sz w:val="24"/>
          <w:szCs w:val="24"/>
        </w:rPr>
      </w:pPr>
    </w:p>
    <w:p w:rsidR="00CD03B9" w:rsidRDefault="00F9005E" w:rsidP="00101381">
      <w:pPr>
        <w:pStyle w:val="ListParagraph"/>
        <w:widowControl w:val="0"/>
        <w:numPr>
          <w:ilvl w:val="0"/>
          <w:numId w:val="3"/>
        </w:numPr>
        <w:spacing w:after="0" w:line="240" w:lineRule="auto"/>
        <w:jc w:val="both"/>
        <w:rPr>
          <w:rFonts w:ascii="Times New Roman" w:hAnsi="Times New Roman" w:cs="Times New Roman"/>
          <w:sz w:val="24"/>
          <w:szCs w:val="24"/>
        </w:rPr>
      </w:pPr>
      <w:r w:rsidRPr="00CD03B9">
        <w:rPr>
          <w:rFonts w:ascii="Times New Roman" w:hAnsi="Times New Roman" w:cs="Times New Roman"/>
          <w:sz w:val="24"/>
          <w:szCs w:val="24"/>
        </w:rPr>
        <w:t>Conducts administrative hearings on behalf of the agency and provides representation in courts. Provides legal services to the agency by representing it in hearings, reviewing appeals, and addressing procedural and substantive issues in proposed orders.</w:t>
      </w:r>
    </w:p>
    <w:p w:rsidR="00CD03B9" w:rsidRPr="00CD03B9" w:rsidRDefault="00CD03B9" w:rsidP="00CD03B9">
      <w:pPr>
        <w:pStyle w:val="ListParagraph"/>
        <w:rPr>
          <w:rFonts w:ascii="Times New Roman" w:hAnsi="Times New Roman" w:cs="Times New Roman"/>
          <w:sz w:val="24"/>
          <w:szCs w:val="24"/>
        </w:rPr>
      </w:pPr>
    </w:p>
    <w:p w:rsidR="005338A2" w:rsidRPr="00CD03B9" w:rsidRDefault="00F9005E" w:rsidP="00101381">
      <w:pPr>
        <w:pStyle w:val="ListParagraph"/>
        <w:widowControl w:val="0"/>
        <w:numPr>
          <w:ilvl w:val="0"/>
          <w:numId w:val="3"/>
        </w:numPr>
        <w:spacing w:after="0" w:line="240" w:lineRule="auto"/>
        <w:jc w:val="both"/>
        <w:rPr>
          <w:rFonts w:ascii="Times New Roman" w:hAnsi="Times New Roman" w:cs="Times New Roman"/>
          <w:sz w:val="24"/>
          <w:szCs w:val="24"/>
        </w:rPr>
      </w:pPr>
      <w:r w:rsidRPr="00CD03B9">
        <w:rPr>
          <w:rFonts w:ascii="Times New Roman" w:hAnsi="Times New Roman" w:cs="Times New Roman"/>
          <w:sz w:val="24"/>
          <w:szCs w:val="24"/>
        </w:rPr>
        <w:t>Conducts investigations, including interviewing witnesses, preparing exhibits, and drafting subpoenas.  Maintains public database of Registry cases, enters cases into KEFMS system, and updates website with case information.</w:t>
      </w:r>
    </w:p>
    <w:p w:rsidR="00CD03B9" w:rsidRPr="005338A2" w:rsidRDefault="00CD03B9" w:rsidP="005338A2">
      <w:pPr>
        <w:pStyle w:val="ListParagraph"/>
        <w:rPr>
          <w:rFonts w:ascii="Times New Roman" w:hAnsi="Times New Roman" w:cs="Times New Roman"/>
          <w:sz w:val="24"/>
          <w:szCs w:val="24"/>
        </w:rPr>
      </w:pPr>
    </w:p>
    <w:p w:rsidR="005338A2" w:rsidRDefault="005338A2" w:rsidP="005338A2">
      <w:pPr>
        <w:pStyle w:val="ListParagraph"/>
        <w:widowControl w:val="0"/>
        <w:numPr>
          <w:ilvl w:val="0"/>
          <w:numId w:val="3"/>
        </w:numPr>
        <w:spacing w:after="0" w:line="240" w:lineRule="auto"/>
        <w:jc w:val="both"/>
        <w:rPr>
          <w:rFonts w:ascii="Times New Roman" w:hAnsi="Times New Roman" w:cs="Times New Roman"/>
          <w:sz w:val="24"/>
          <w:szCs w:val="24"/>
        </w:rPr>
      </w:pPr>
      <w:r w:rsidRPr="005338A2">
        <w:rPr>
          <w:rFonts w:ascii="Times New Roman" w:hAnsi="Times New Roman" w:cs="Times New Roman"/>
          <w:sz w:val="24"/>
          <w:szCs w:val="24"/>
        </w:rPr>
        <w:t>Performs legal research, prepares legal briefs and pleadings, and drafts advisory opinions.</w:t>
      </w:r>
    </w:p>
    <w:p w:rsidR="005338A2" w:rsidRDefault="005338A2" w:rsidP="005338A2">
      <w:pPr>
        <w:pStyle w:val="ListParagraph"/>
        <w:widowControl w:val="0"/>
        <w:spacing w:after="0" w:line="240" w:lineRule="auto"/>
        <w:jc w:val="both"/>
        <w:rPr>
          <w:rFonts w:ascii="Times New Roman" w:hAnsi="Times New Roman" w:cs="Times New Roman"/>
          <w:sz w:val="24"/>
          <w:szCs w:val="24"/>
        </w:rPr>
      </w:pPr>
    </w:p>
    <w:p w:rsidR="00CE087C" w:rsidRDefault="005338A2" w:rsidP="005338A2">
      <w:pPr>
        <w:pStyle w:val="ListParagraph"/>
        <w:widowControl w:val="0"/>
        <w:numPr>
          <w:ilvl w:val="0"/>
          <w:numId w:val="3"/>
        </w:numPr>
        <w:spacing w:after="0" w:line="240" w:lineRule="auto"/>
        <w:jc w:val="both"/>
        <w:rPr>
          <w:rFonts w:ascii="Times New Roman" w:hAnsi="Times New Roman" w:cs="Times New Roman"/>
          <w:sz w:val="24"/>
          <w:szCs w:val="24"/>
        </w:rPr>
      </w:pPr>
      <w:r w:rsidRPr="005338A2">
        <w:rPr>
          <w:rFonts w:ascii="Times New Roman" w:hAnsi="Times New Roman" w:cs="Times New Roman"/>
          <w:sz w:val="24"/>
          <w:szCs w:val="24"/>
        </w:rPr>
        <w:t>Compiles data relating to requests for information by the legislature or other governmental agencies and the public.  Processes open records requests (including records certification), orders records from archives and sends records for storage on behalf of agency, keeps track of agency materials and records, and attends archive training when offered.</w:t>
      </w:r>
    </w:p>
    <w:p w:rsidR="005338A2" w:rsidRPr="005338A2" w:rsidRDefault="005338A2" w:rsidP="005338A2">
      <w:pPr>
        <w:pStyle w:val="ListParagraph"/>
        <w:rPr>
          <w:rFonts w:ascii="Times New Roman" w:hAnsi="Times New Roman" w:cs="Times New Roman"/>
          <w:sz w:val="24"/>
          <w:szCs w:val="24"/>
        </w:rPr>
      </w:pPr>
    </w:p>
    <w:p w:rsidR="005338A2" w:rsidRDefault="005338A2" w:rsidP="00CD03B9">
      <w:pPr>
        <w:pStyle w:val="ListParagraph"/>
        <w:widowControl w:val="0"/>
        <w:numPr>
          <w:ilvl w:val="0"/>
          <w:numId w:val="3"/>
        </w:numPr>
        <w:spacing w:after="0" w:line="240" w:lineRule="auto"/>
        <w:jc w:val="both"/>
        <w:rPr>
          <w:rFonts w:ascii="Times New Roman" w:hAnsi="Times New Roman" w:cs="Times New Roman"/>
          <w:sz w:val="24"/>
          <w:szCs w:val="24"/>
        </w:rPr>
      </w:pPr>
      <w:r w:rsidRPr="005338A2">
        <w:rPr>
          <w:rFonts w:ascii="Times New Roman" w:hAnsi="Times New Roman" w:cs="Times New Roman"/>
          <w:sz w:val="24"/>
          <w:szCs w:val="24"/>
        </w:rPr>
        <w:t xml:space="preserve">Keeps abreast of changes in agency laws, rules, and regulations as well as state, federal, and local laws relative to campaign finance law.  </w:t>
      </w:r>
      <w:r w:rsidR="00CD03B9" w:rsidRPr="00CD03B9">
        <w:rPr>
          <w:rFonts w:ascii="Times New Roman" w:hAnsi="Times New Roman" w:cs="Times New Roman"/>
          <w:sz w:val="24"/>
          <w:szCs w:val="24"/>
        </w:rPr>
        <w:t>Drafts and compiles administrative regulations for filing, and assists in drafting legislation.</w:t>
      </w:r>
    </w:p>
    <w:p w:rsidR="005338A2" w:rsidRPr="005338A2" w:rsidRDefault="005338A2" w:rsidP="005338A2">
      <w:pPr>
        <w:pStyle w:val="ListParagraph"/>
        <w:rPr>
          <w:rFonts w:ascii="Times New Roman" w:hAnsi="Times New Roman" w:cs="Times New Roman"/>
          <w:sz w:val="24"/>
          <w:szCs w:val="24"/>
        </w:rPr>
      </w:pPr>
    </w:p>
    <w:p w:rsidR="00E3778E" w:rsidRPr="0014776F" w:rsidRDefault="00E3778E" w:rsidP="00CE087C">
      <w:pPr>
        <w:pStyle w:val="ListParagraph"/>
        <w:widowControl w:val="0"/>
        <w:numPr>
          <w:ilvl w:val="0"/>
          <w:numId w:val="1"/>
        </w:numPr>
        <w:spacing w:after="0" w:line="240" w:lineRule="auto"/>
        <w:jc w:val="both"/>
        <w:rPr>
          <w:rFonts w:ascii="Times New Roman" w:hAnsi="Times New Roman" w:cs="Times New Roman"/>
          <w:sz w:val="24"/>
          <w:szCs w:val="24"/>
        </w:rPr>
      </w:pPr>
      <w:r w:rsidRPr="0014776F">
        <w:rPr>
          <w:rFonts w:ascii="Times New Roman" w:hAnsi="Times New Roman" w:cs="Times New Roman"/>
          <w:sz w:val="24"/>
          <w:szCs w:val="24"/>
        </w:rPr>
        <w:t xml:space="preserve">Performs other duties as </w:t>
      </w:r>
      <w:r w:rsidR="00C410B7">
        <w:rPr>
          <w:rFonts w:ascii="Times New Roman" w:hAnsi="Times New Roman" w:cs="Times New Roman"/>
          <w:sz w:val="24"/>
          <w:szCs w:val="24"/>
        </w:rPr>
        <w:t>prescribed</w:t>
      </w:r>
      <w:r w:rsidRPr="0014776F">
        <w:rPr>
          <w:rFonts w:ascii="Times New Roman" w:hAnsi="Times New Roman" w:cs="Times New Roman"/>
          <w:sz w:val="24"/>
          <w:szCs w:val="24"/>
        </w:rPr>
        <w:t>.</w:t>
      </w:r>
    </w:p>
    <w:p w:rsidR="00E3778E" w:rsidRPr="0014776F" w:rsidRDefault="00E3778E" w:rsidP="00CE087C">
      <w:pPr>
        <w:widowControl w:val="0"/>
        <w:spacing w:after="0" w:line="240" w:lineRule="auto"/>
        <w:jc w:val="both"/>
        <w:rPr>
          <w:rFonts w:ascii="Times New Roman" w:hAnsi="Times New Roman" w:cs="Times New Roman"/>
          <w:sz w:val="24"/>
          <w:szCs w:val="24"/>
        </w:rPr>
      </w:pPr>
    </w:p>
    <w:p w:rsidR="00E3778E" w:rsidRDefault="00E3778E" w:rsidP="00CE087C">
      <w:pPr>
        <w:widowControl w:val="0"/>
        <w:spacing w:after="0" w:line="240" w:lineRule="auto"/>
        <w:jc w:val="both"/>
        <w:rPr>
          <w:rFonts w:ascii="Times New Roman" w:hAnsi="Times New Roman" w:cs="Times New Roman"/>
          <w:sz w:val="24"/>
          <w:szCs w:val="24"/>
        </w:rPr>
      </w:pPr>
      <w:r w:rsidRPr="0014776F">
        <w:rPr>
          <w:rFonts w:ascii="Times New Roman" w:hAnsi="Times New Roman" w:cs="Times New Roman"/>
          <w:sz w:val="24"/>
          <w:szCs w:val="24"/>
        </w:rPr>
        <w:t>Preferred Knowledge/Skills/Abilities:</w:t>
      </w:r>
    </w:p>
    <w:p w:rsidR="00CE087C" w:rsidRPr="0014776F" w:rsidRDefault="00CE087C" w:rsidP="00CE087C">
      <w:pPr>
        <w:widowControl w:val="0"/>
        <w:spacing w:after="0" w:line="240" w:lineRule="auto"/>
        <w:jc w:val="both"/>
        <w:rPr>
          <w:rFonts w:ascii="Times New Roman" w:hAnsi="Times New Roman" w:cs="Times New Roman"/>
          <w:sz w:val="24"/>
          <w:szCs w:val="24"/>
        </w:rPr>
      </w:pPr>
    </w:p>
    <w:p w:rsidR="00CE087C" w:rsidRPr="00C410B7" w:rsidRDefault="00E3778E" w:rsidP="00CD03B9">
      <w:pPr>
        <w:widowControl w:val="0"/>
        <w:numPr>
          <w:ilvl w:val="0"/>
          <w:numId w:val="2"/>
        </w:numPr>
        <w:spacing w:after="0" w:line="240" w:lineRule="auto"/>
        <w:jc w:val="both"/>
        <w:rPr>
          <w:rFonts w:ascii="Times New Roman" w:eastAsia="Times New Roman" w:hAnsi="Times New Roman" w:cs="Times New Roman"/>
          <w:sz w:val="24"/>
          <w:szCs w:val="24"/>
        </w:rPr>
      </w:pPr>
      <w:r w:rsidRPr="00C410B7">
        <w:rPr>
          <w:rFonts w:ascii="Times New Roman" w:eastAsia="Times New Roman" w:hAnsi="Times New Roman" w:cs="Times New Roman"/>
          <w:color w:val="000000"/>
          <w:sz w:val="24"/>
          <w:szCs w:val="24"/>
          <w:shd w:val="clear" w:color="auto" w:fill="FFFFFF"/>
        </w:rPr>
        <w:t xml:space="preserve">Candidate must </w:t>
      </w:r>
      <w:r w:rsidR="00C410B7" w:rsidRPr="00C410B7">
        <w:rPr>
          <w:rFonts w:ascii="Times New Roman" w:eastAsia="Times New Roman" w:hAnsi="Times New Roman" w:cs="Times New Roman"/>
          <w:color w:val="000000"/>
          <w:sz w:val="24"/>
          <w:szCs w:val="24"/>
          <w:shd w:val="clear" w:color="auto" w:fill="FFFFFF"/>
        </w:rPr>
        <w:t xml:space="preserve">be admitted to practice law and in good standing in the Commonwealth of Kentucky.  </w:t>
      </w:r>
      <w:r w:rsidR="00CD03B9" w:rsidRPr="00CD03B9">
        <w:rPr>
          <w:rFonts w:ascii="Times New Roman" w:eastAsia="Times New Roman" w:hAnsi="Times New Roman" w:cs="Times New Roman"/>
          <w:color w:val="000000"/>
          <w:sz w:val="24"/>
          <w:szCs w:val="24"/>
          <w:shd w:val="clear" w:color="auto" w:fill="FFFFFF"/>
        </w:rPr>
        <w:t>Must have one year of experience as a licensed attorney in the practice of law</w:t>
      </w:r>
      <w:r w:rsidR="00CD03B9">
        <w:rPr>
          <w:rFonts w:ascii="Times New Roman" w:eastAsia="Times New Roman" w:hAnsi="Times New Roman" w:cs="Times New Roman"/>
          <w:color w:val="000000"/>
          <w:sz w:val="24"/>
          <w:szCs w:val="24"/>
          <w:shd w:val="clear" w:color="auto" w:fill="FFFFFF"/>
        </w:rPr>
        <w:t xml:space="preserve">.  </w:t>
      </w:r>
      <w:r w:rsidR="00C410B7" w:rsidRPr="00C410B7">
        <w:rPr>
          <w:rFonts w:ascii="Times New Roman" w:eastAsia="Times New Roman" w:hAnsi="Times New Roman" w:cs="Times New Roman"/>
          <w:color w:val="000000"/>
          <w:sz w:val="24"/>
          <w:szCs w:val="24"/>
          <w:shd w:val="clear" w:color="auto" w:fill="FFFFFF"/>
        </w:rPr>
        <w:t xml:space="preserve">Must maintain any required licensure for the length of employment in this job classification. </w:t>
      </w:r>
    </w:p>
    <w:p w:rsidR="00E3778E" w:rsidRDefault="00E3778E" w:rsidP="00CE087C">
      <w:pPr>
        <w:widowControl w:val="0"/>
        <w:numPr>
          <w:ilvl w:val="0"/>
          <w:numId w:val="2"/>
        </w:numPr>
        <w:spacing w:after="0" w:line="240" w:lineRule="auto"/>
        <w:jc w:val="both"/>
        <w:rPr>
          <w:rFonts w:ascii="Times New Roman" w:eastAsia="Times New Roman" w:hAnsi="Times New Roman" w:cs="Times New Roman"/>
          <w:sz w:val="24"/>
          <w:szCs w:val="24"/>
        </w:rPr>
      </w:pPr>
      <w:r w:rsidRPr="00A16362">
        <w:rPr>
          <w:rFonts w:ascii="Times New Roman" w:eastAsia="Times New Roman" w:hAnsi="Times New Roman" w:cs="Times New Roman"/>
          <w:sz w:val="24"/>
          <w:szCs w:val="24"/>
        </w:rPr>
        <w:lastRenderedPageBreak/>
        <w:t>Proficient in Microsoft Excel, Word, PowerPoint, Outlook</w:t>
      </w:r>
    </w:p>
    <w:p w:rsidR="00CE087C" w:rsidRPr="00A16362" w:rsidRDefault="00CE087C" w:rsidP="00CE087C">
      <w:pPr>
        <w:widowControl w:val="0"/>
        <w:spacing w:after="0" w:line="240" w:lineRule="auto"/>
        <w:jc w:val="both"/>
        <w:rPr>
          <w:rFonts w:ascii="Times New Roman" w:eastAsia="Times New Roman" w:hAnsi="Times New Roman" w:cs="Times New Roman"/>
          <w:sz w:val="24"/>
          <w:szCs w:val="24"/>
        </w:rPr>
      </w:pPr>
    </w:p>
    <w:p w:rsidR="00E3778E" w:rsidRDefault="00E3778E" w:rsidP="00CE087C">
      <w:pPr>
        <w:widowControl w:val="0"/>
        <w:numPr>
          <w:ilvl w:val="0"/>
          <w:numId w:val="2"/>
        </w:numPr>
        <w:spacing w:after="0" w:line="240" w:lineRule="auto"/>
        <w:jc w:val="both"/>
        <w:rPr>
          <w:rFonts w:ascii="Times New Roman" w:eastAsia="Times New Roman" w:hAnsi="Times New Roman" w:cs="Times New Roman"/>
          <w:sz w:val="24"/>
          <w:szCs w:val="24"/>
        </w:rPr>
      </w:pPr>
      <w:r w:rsidRPr="0014776F">
        <w:rPr>
          <w:rFonts w:ascii="Times New Roman" w:eastAsia="Times New Roman" w:hAnsi="Times New Roman" w:cs="Times New Roman"/>
          <w:sz w:val="24"/>
          <w:szCs w:val="24"/>
        </w:rPr>
        <w:t>Good problem solving, technical</w:t>
      </w:r>
      <w:r>
        <w:rPr>
          <w:rFonts w:ascii="Times New Roman" w:eastAsia="Times New Roman" w:hAnsi="Times New Roman" w:cs="Times New Roman"/>
          <w:sz w:val="24"/>
          <w:szCs w:val="24"/>
        </w:rPr>
        <w:t>,</w:t>
      </w:r>
      <w:r w:rsidRPr="0014776F">
        <w:rPr>
          <w:rFonts w:ascii="Times New Roman" w:eastAsia="Times New Roman" w:hAnsi="Times New Roman" w:cs="Times New Roman"/>
          <w:sz w:val="24"/>
          <w:szCs w:val="24"/>
        </w:rPr>
        <w:t xml:space="preserve"> and analytical abilities</w:t>
      </w:r>
    </w:p>
    <w:p w:rsidR="0079494C" w:rsidRPr="0014776F" w:rsidRDefault="0079494C" w:rsidP="0079494C">
      <w:pPr>
        <w:widowControl w:val="0"/>
        <w:spacing w:after="0" w:line="240" w:lineRule="auto"/>
        <w:jc w:val="both"/>
        <w:rPr>
          <w:rFonts w:ascii="Times New Roman" w:eastAsia="Times New Roman" w:hAnsi="Times New Roman" w:cs="Times New Roman"/>
          <w:sz w:val="24"/>
          <w:szCs w:val="24"/>
        </w:rPr>
      </w:pPr>
    </w:p>
    <w:p w:rsidR="00E3778E" w:rsidRDefault="00E3778E" w:rsidP="00CE087C">
      <w:pPr>
        <w:widowControl w:val="0"/>
        <w:numPr>
          <w:ilvl w:val="0"/>
          <w:numId w:val="2"/>
        </w:numPr>
        <w:spacing w:after="0" w:line="240" w:lineRule="auto"/>
        <w:jc w:val="both"/>
        <w:rPr>
          <w:rFonts w:ascii="Times New Roman" w:eastAsia="Times New Roman" w:hAnsi="Times New Roman" w:cs="Times New Roman"/>
          <w:sz w:val="24"/>
          <w:szCs w:val="24"/>
        </w:rPr>
      </w:pPr>
      <w:r w:rsidRPr="0014776F">
        <w:rPr>
          <w:rFonts w:ascii="Times New Roman" w:eastAsia="Times New Roman" w:hAnsi="Times New Roman" w:cs="Times New Roman"/>
          <w:sz w:val="24"/>
          <w:szCs w:val="24"/>
        </w:rPr>
        <w:t>Strong organizational skills and attention to detail</w:t>
      </w:r>
    </w:p>
    <w:p w:rsidR="0079494C" w:rsidRPr="0014776F" w:rsidRDefault="0079494C" w:rsidP="0079494C">
      <w:pPr>
        <w:widowControl w:val="0"/>
        <w:spacing w:after="0" w:line="240" w:lineRule="auto"/>
        <w:jc w:val="both"/>
        <w:rPr>
          <w:rFonts w:ascii="Times New Roman" w:eastAsia="Times New Roman" w:hAnsi="Times New Roman" w:cs="Times New Roman"/>
          <w:sz w:val="24"/>
          <w:szCs w:val="24"/>
        </w:rPr>
      </w:pPr>
    </w:p>
    <w:p w:rsidR="00E3778E" w:rsidRDefault="00E3778E" w:rsidP="00CE087C">
      <w:pPr>
        <w:widowControl w:val="0"/>
        <w:numPr>
          <w:ilvl w:val="0"/>
          <w:numId w:val="2"/>
        </w:numPr>
        <w:spacing w:after="0" w:line="240" w:lineRule="auto"/>
        <w:jc w:val="both"/>
        <w:rPr>
          <w:rFonts w:ascii="Times New Roman" w:eastAsia="Times New Roman" w:hAnsi="Times New Roman" w:cs="Times New Roman"/>
          <w:sz w:val="24"/>
          <w:szCs w:val="24"/>
        </w:rPr>
      </w:pPr>
      <w:r w:rsidRPr="00A16362">
        <w:rPr>
          <w:rFonts w:ascii="Times New Roman" w:eastAsia="Times New Roman" w:hAnsi="Times New Roman" w:cs="Times New Roman"/>
          <w:sz w:val="24"/>
          <w:szCs w:val="24"/>
        </w:rPr>
        <w:t>Strong communication skills</w:t>
      </w:r>
      <w:r w:rsidR="006D6359">
        <w:rPr>
          <w:rFonts w:ascii="Times New Roman" w:eastAsia="Times New Roman" w:hAnsi="Times New Roman" w:cs="Times New Roman"/>
          <w:sz w:val="24"/>
          <w:szCs w:val="24"/>
        </w:rPr>
        <w:t>,</w:t>
      </w:r>
      <w:r w:rsidRPr="00A16362">
        <w:rPr>
          <w:rFonts w:ascii="Times New Roman" w:eastAsia="Times New Roman" w:hAnsi="Times New Roman" w:cs="Times New Roman"/>
          <w:sz w:val="24"/>
          <w:szCs w:val="24"/>
        </w:rPr>
        <w:t xml:space="preserve"> both verbal and written</w:t>
      </w:r>
    </w:p>
    <w:p w:rsidR="0079494C" w:rsidRDefault="0079494C" w:rsidP="0079494C">
      <w:pPr>
        <w:widowControl w:val="0"/>
        <w:spacing w:after="0" w:line="240" w:lineRule="auto"/>
        <w:jc w:val="both"/>
        <w:rPr>
          <w:rFonts w:ascii="Times New Roman" w:eastAsia="Times New Roman" w:hAnsi="Times New Roman" w:cs="Times New Roman"/>
          <w:sz w:val="24"/>
          <w:szCs w:val="24"/>
        </w:rPr>
      </w:pPr>
    </w:p>
    <w:p w:rsidR="00AF4E64" w:rsidRDefault="00E3778E" w:rsidP="00AF4E64">
      <w:pPr>
        <w:widowControl w:val="0"/>
        <w:numPr>
          <w:ilvl w:val="0"/>
          <w:numId w:val="2"/>
        </w:numPr>
        <w:spacing w:after="0" w:line="240" w:lineRule="auto"/>
        <w:jc w:val="both"/>
        <w:rPr>
          <w:rFonts w:ascii="Times New Roman" w:eastAsia="Times New Roman" w:hAnsi="Times New Roman" w:cs="Times New Roman"/>
          <w:sz w:val="24"/>
          <w:szCs w:val="24"/>
        </w:rPr>
      </w:pPr>
      <w:r w:rsidRPr="00A16362">
        <w:rPr>
          <w:rFonts w:ascii="Times New Roman" w:eastAsia="Times New Roman" w:hAnsi="Times New Roman" w:cs="Times New Roman"/>
          <w:sz w:val="24"/>
          <w:szCs w:val="24"/>
        </w:rPr>
        <w:t>Self-motivated</w:t>
      </w:r>
    </w:p>
    <w:p w:rsidR="00AF4E64" w:rsidRPr="00AF4E64" w:rsidRDefault="00AF4E64" w:rsidP="00AF4E64">
      <w:pPr>
        <w:widowControl w:val="0"/>
        <w:spacing w:after="0" w:line="240" w:lineRule="auto"/>
        <w:jc w:val="both"/>
        <w:rPr>
          <w:rFonts w:ascii="Times New Roman" w:eastAsia="Times New Roman" w:hAnsi="Times New Roman" w:cs="Times New Roman"/>
          <w:sz w:val="24"/>
          <w:szCs w:val="24"/>
        </w:rPr>
      </w:pPr>
    </w:p>
    <w:p w:rsidR="00CD03B9" w:rsidRDefault="00AF4E64" w:rsidP="00CD03B9">
      <w:pPr>
        <w:widowControl w:val="0"/>
        <w:numPr>
          <w:ilvl w:val="0"/>
          <w:numId w:val="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Valid driver’s license is required</w:t>
      </w:r>
    </w:p>
    <w:p w:rsidR="00CD03B9" w:rsidRPr="00CD03B9" w:rsidRDefault="00CD03B9" w:rsidP="00CD03B9">
      <w:pPr>
        <w:widowControl w:val="0"/>
        <w:spacing w:after="0" w:line="240" w:lineRule="auto"/>
        <w:ind w:left="720"/>
        <w:jc w:val="both"/>
        <w:rPr>
          <w:rFonts w:ascii="Times New Roman" w:eastAsia="Times New Roman" w:hAnsi="Times New Roman" w:cs="Times New Roman"/>
          <w:sz w:val="24"/>
          <w:szCs w:val="24"/>
        </w:rPr>
      </w:pPr>
    </w:p>
    <w:p w:rsidR="00CD03B9" w:rsidRPr="00AF4E64" w:rsidRDefault="00CD03B9" w:rsidP="00AF4E64">
      <w:pPr>
        <w:widowControl w:val="0"/>
        <w:numPr>
          <w:ilvl w:val="0"/>
          <w:numId w:val="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Position is not remote.  Work will be performed </w:t>
      </w:r>
      <w:r w:rsidR="00A00AF1">
        <w:rPr>
          <w:rFonts w:ascii="Times New Roman" w:eastAsia="Times New Roman" w:hAnsi="Times New Roman" w:cs="Times New Roman"/>
          <w:sz w:val="24"/>
          <w:szCs w:val="24"/>
        </w:rPr>
        <w:t>in the office</w:t>
      </w:r>
      <w:bookmarkStart w:id="0" w:name="_GoBack"/>
      <w:bookmarkEnd w:id="0"/>
    </w:p>
    <w:p w:rsidR="00DB3346" w:rsidRDefault="00A00AF1" w:rsidP="00CE087C">
      <w:pPr>
        <w:widowControl w:val="0"/>
        <w:spacing w:after="0" w:line="240" w:lineRule="auto"/>
      </w:pPr>
    </w:p>
    <w:sectPr w:rsidR="00DB33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yriad Pro">
    <w:altName w:val="Myriad Pro"/>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63138"/>
    <w:multiLevelType w:val="hybridMultilevel"/>
    <w:tmpl w:val="E5021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F95ED1"/>
    <w:multiLevelType w:val="multilevel"/>
    <w:tmpl w:val="A97EBF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36C4EDB"/>
    <w:multiLevelType w:val="hybridMultilevel"/>
    <w:tmpl w:val="D32CC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778E"/>
    <w:rsid w:val="00306687"/>
    <w:rsid w:val="0035474C"/>
    <w:rsid w:val="00414218"/>
    <w:rsid w:val="004F05CA"/>
    <w:rsid w:val="005338A2"/>
    <w:rsid w:val="006D6359"/>
    <w:rsid w:val="0079494C"/>
    <w:rsid w:val="00A00AF1"/>
    <w:rsid w:val="00AF4E64"/>
    <w:rsid w:val="00C410B7"/>
    <w:rsid w:val="00C814B9"/>
    <w:rsid w:val="00CC38EE"/>
    <w:rsid w:val="00CD03B9"/>
    <w:rsid w:val="00CE087C"/>
    <w:rsid w:val="00E3778E"/>
    <w:rsid w:val="00F900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8F8E7"/>
  <w15:chartTrackingRefBased/>
  <w15:docId w15:val="{8173CD93-B1C1-4C58-986A-52D1D0FFD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778E"/>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778E"/>
    <w:pPr>
      <w:ind w:left="720"/>
      <w:contextualSpacing/>
    </w:pPr>
  </w:style>
  <w:style w:type="paragraph" w:customStyle="1" w:styleId="Default">
    <w:name w:val="Default"/>
    <w:rsid w:val="00E3778E"/>
    <w:pPr>
      <w:autoSpaceDE w:val="0"/>
      <w:autoSpaceDN w:val="0"/>
      <w:adjustRightInd w:val="0"/>
      <w:spacing w:after="0" w:line="240" w:lineRule="auto"/>
    </w:pPr>
    <w:rPr>
      <w:rFonts w:ascii="Myriad Pro" w:hAnsi="Myriad Pro" w:cs="Myriad Pro"/>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725E3F1787CB4E84EAC413250BFD29" ma:contentTypeVersion="1" ma:contentTypeDescription="Create a new document." ma:contentTypeScope="" ma:versionID="f79dc8f62601c5b1623754dc2539d767">
  <xsd:schema xmlns:xsd="http://www.w3.org/2001/XMLSchema" xmlns:xs="http://www.w3.org/2001/XMLSchema" xmlns:p="http://schemas.microsoft.com/office/2006/metadata/properties" xmlns:ns1="http://schemas.microsoft.com/sharepoint/v3" targetNamespace="http://schemas.microsoft.com/office/2006/metadata/properties" ma:root="true" ma:fieldsID="2292e01370a06b57d65de8bf0b95326f"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6310EADC-2DEF-4666-BF2F-8928CF619AC8}"/>
</file>

<file path=customXml/itemProps2.xml><?xml version="1.0" encoding="utf-8"?>
<ds:datastoreItem xmlns:ds="http://schemas.openxmlformats.org/officeDocument/2006/customXml" ds:itemID="{F33534CE-29DE-4207-8DB2-58EA371A0B20}"/>
</file>

<file path=customXml/itemProps3.xml><?xml version="1.0" encoding="utf-8"?>
<ds:datastoreItem xmlns:ds="http://schemas.openxmlformats.org/officeDocument/2006/customXml" ds:itemID="{DD2468A2-C5BA-4E1B-A14C-F3F7873EBA36}"/>
</file>

<file path=docProps/app.xml><?xml version="1.0" encoding="utf-8"?>
<Properties xmlns="http://schemas.openxmlformats.org/officeDocument/2006/extended-properties" xmlns:vt="http://schemas.openxmlformats.org/officeDocument/2006/docPropsVTypes">
  <Template>Normal.dotm</Template>
  <TotalTime>21</TotalTime>
  <Pages>2</Pages>
  <Words>480</Words>
  <Characters>2640</Characters>
  <Application>Microsoft Office Word</Application>
  <DocSecurity>0</DocSecurity>
  <Lines>125</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Steffen, John R (KREF)</dc:creator>
  <cp:keywords/>
  <dc:description/>
  <cp:lastModifiedBy>Steffen, John R (KREF)</cp:lastModifiedBy>
  <cp:revision>3</cp:revision>
  <dcterms:created xsi:type="dcterms:W3CDTF">2025-05-14T17:38:00Z</dcterms:created>
  <dcterms:modified xsi:type="dcterms:W3CDTF">2025-05-14T17:59:00Z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0x01010034725E3F1787CB4E84EAC413250BFD29</vt:lpwstr>
  </property>
</Properties>
</file>